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F07A45" w:rsidP="008D31BA">
      <w:pPr>
        <w:pStyle w:val="a8"/>
        <w:tabs>
          <w:tab w:val="left" w:pos="6521"/>
        </w:tabs>
        <w:rPr>
          <w:rFonts w:eastAsiaTheme="minorEastAsia"/>
          <w:sz w:val="24"/>
          <w:szCs w:val="24"/>
          <w:lang w:eastAsia="zh-CN"/>
        </w:rPr>
      </w:pPr>
      <w:bookmarkStart w:id="0" w:name="_Toc193024528"/>
      <w:r w:rsidRPr="00F07A45">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680249">
        <w:rPr>
          <w:sz w:val="24"/>
          <w:szCs w:val="24"/>
        </w:rPr>
        <w:t>bis</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E7069" w:rsidRPr="00AE7069">
        <w:rPr>
          <w:sz w:val="24"/>
          <w:szCs w:val="24"/>
        </w:rPr>
        <w:t>R2-</w:t>
      </w:r>
      <w:r w:rsidR="00680249" w:rsidRPr="00AE7069">
        <w:rPr>
          <w:sz w:val="24"/>
          <w:szCs w:val="24"/>
        </w:rPr>
        <w:t>18</w:t>
      </w:r>
      <w:r w:rsidR="00C47F41">
        <w:rPr>
          <w:sz w:val="24"/>
          <w:szCs w:val="24"/>
        </w:rPr>
        <w:t>04654</w:t>
      </w:r>
    </w:p>
    <w:p w:rsidR="006C00D5" w:rsidRPr="008A451F" w:rsidRDefault="00680249" w:rsidP="006C00D5">
      <w:pPr>
        <w:pStyle w:val="a8"/>
        <w:tabs>
          <w:tab w:val="left" w:pos="6521"/>
        </w:tabs>
        <w:rPr>
          <w:rFonts w:eastAsia="宋体"/>
          <w:sz w:val="24"/>
          <w:szCs w:val="24"/>
          <w:lang w:eastAsia="zh-CN"/>
        </w:rPr>
      </w:pPr>
      <w:r>
        <w:rPr>
          <w:sz w:val="24"/>
          <w:szCs w:val="24"/>
        </w:rPr>
        <w:t>Sanya</w:t>
      </w:r>
      <w:r w:rsidR="005637BF" w:rsidRPr="009B61E7">
        <w:rPr>
          <w:sz w:val="24"/>
          <w:szCs w:val="24"/>
        </w:rPr>
        <w:t xml:space="preserve">, </w:t>
      </w:r>
      <w:r>
        <w:rPr>
          <w:sz w:val="24"/>
          <w:szCs w:val="24"/>
        </w:rPr>
        <w:t>CHINA</w:t>
      </w:r>
      <w:r w:rsidR="005637BF">
        <w:rPr>
          <w:sz w:val="24"/>
          <w:szCs w:val="24"/>
        </w:rPr>
        <w:t xml:space="preserve">, </w:t>
      </w:r>
      <w:r>
        <w:rPr>
          <w:rFonts w:eastAsia="宋体"/>
          <w:sz w:val="24"/>
          <w:szCs w:val="24"/>
          <w:lang w:eastAsia="zh-CN"/>
        </w:rPr>
        <w:t xml:space="preserve">16 </w:t>
      </w:r>
      <w:r w:rsidR="005637BF" w:rsidRPr="00FC0056">
        <w:rPr>
          <w:rFonts w:hint="eastAsia"/>
          <w:sz w:val="24"/>
          <w:szCs w:val="24"/>
        </w:rPr>
        <w:t>-</w:t>
      </w:r>
      <w:r w:rsidR="005637BF">
        <w:rPr>
          <w:sz w:val="24"/>
          <w:szCs w:val="24"/>
        </w:rPr>
        <w:t xml:space="preserve"> </w:t>
      </w:r>
      <w:r w:rsidR="00087570">
        <w:rPr>
          <w:sz w:val="24"/>
          <w:szCs w:val="24"/>
        </w:rPr>
        <w:t>2</w:t>
      </w:r>
      <w:r>
        <w:rPr>
          <w:sz w:val="24"/>
          <w:szCs w:val="24"/>
        </w:rPr>
        <w:t>0</w:t>
      </w:r>
      <w:r w:rsidR="005637BF">
        <w:rPr>
          <w:sz w:val="24"/>
          <w:szCs w:val="24"/>
        </w:rPr>
        <w:t xml:space="preserve"> </w:t>
      </w:r>
      <w:r>
        <w:rPr>
          <w:sz w:val="24"/>
          <w:szCs w:val="24"/>
        </w:rPr>
        <w:t>Apr</w:t>
      </w:r>
      <w:r w:rsidRPr="00FC0056">
        <w:rPr>
          <w:rFonts w:hint="eastAsia"/>
          <w:sz w:val="24"/>
          <w:szCs w:val="24"/>
        </w:rPr>
        <w:t xml:space="preserve"> </w:t>
      </w:r>
      <w:r w:rsidR="005637BF" w:rsidRPr="00FC0056">
        <w:rPr>
          <w:rFonts w:hint="eastAsia"/>
          <w:sz w:val="24"/>
          <w:szCs w:val="24"/>
        </w:rPr>
        <w:t>201</w:t>
      </w:r>
      <w:r w:rsidR="00087570">
        <w:rPr>
          <w:rFonts w:eastAsia="宋体"/>
          <w:sz w:val="24"/>
          <w:szCs w:val="24"/>
          <w:lang w:eastAsia="zh-CN"/>
        </w:rPr>
        <w:t xml:space="preserve">8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Pr>
          <w:rFonts w:eastAsia="宋体"/>
          <w:sz w:val="24"/>
          <w:szCs w:val="24"/>
          <w:lang w:eastAsia="zh-CN"/>
        </w:rPr>
        <w:t xml:space="preserve">       </w:t>
      </w:r>
      <w:r w:rsidR="00E13079">
        <w:rPr>
          <w:rFonts w:eastAsia="宋体" w:hint="eastAsia"/>
          <w:sz w:val="24"/>
          <w:szCs w:val="24"/>
          <w:lang w:eastAsia="zh-CN"/>
        </w:rPr>
        <w:t xml:space="preserve">   </w:t>
      </w:r>
      <w:r w:rsidR="00AF525D">
        <w:rPr>
          <w:rFonts w:eastAsia="宋体" w:hint="eastAsia"/>
          <w:sz w:val="24"/>
          <w:szCs w:val="24"/>
          <w:lang w:eastAsia="zh-CN"/>
        </w:rPr>
        <w:tab/>
      </w:r>
      <w:r w:rsidR="00AF525D">
        <w:rPr>
          <w:rFonts w:eastAsia="宋体" w:hint="eastAsia"/>
          <w:sz w:val="24"/>
          <w:szCs w:val="24"/>
          <w:lang w:eastAsia="zh-CN"/>
        </w:rPr>
        <w:tab/>
      </w:r>
      <w:r w:rsidR="00AF525D">
        <w:rPr>
          <w:rFonts w:eastAsia="宋体" w:hint="eastAsia"/>
          <w:sz w:val="24"/>
          <w:szCs w:val="24"/>
          <w:lang w:eastAsia="zh-CN"/>
        </w:rPr>
        <w:tab/>
      </w:r>
      <w:r w:rsidR="00F07A45" w:rsidRPr="00F07A45">
        <w:rPr>
          <w:rFonts w:eastAsia="宋体"/>
          <w:i/>
          <w:sz w:val="24"/>
          <w:szCs w:val="24"/>
          <w:lang w:eastAsia="zh-CN"/>
        </w:rPr>
        <w:t>re</w:t>
      </w:r>
      <w:r w:rsidR="00AF525D">
        <w:rPr>
          <w:rFonts w:eastAsia="宋体" w:hint="eastAsia"/>
          <w:i/>
          <w:sz w:val="24"/>
          <w:szCs w:val="24"/>
          <w:lang w:eastAsia="zh-CN"/>
        </w:rPr>
        <w:t xml:space="preserve">vision on </w:t>
      </w:r>
      <w:r w:rsidR="00F07A45" w:rsidRPr="00F07A45">
        <w:rPr>
          <w:i/>
          <w:sz w:val="24"/>
          <w:szCs w:val="24"/>
        </w:rPr>
        <w:t>R2-1802657</w:t>
      </w:r>
    </w:p>
    <w:p w:rsidR="000B5EF4" w:rsidRDefault="000B5EF4">
      <w:pPr>
        <w:pStyle w:val="a8"/>
        <w:tabs>
          <w:tab w:val="left" w:pos="6521"/>
        </w:tabs>
        <w:rPr>
          <w:rFonts w:eastAsia="宋体"/>
          <w:lang w:eastAsia="zh-CN"/>
        </w:rPr>
      </w:pPr>
    </w:p>
    <w:p w:rsidR="00CD549E" w:rsidRDefault="00F07A45">
      <w:pPr>
        <w:pStyle w:val="a8"/>
        <w:tabs>
          <w:tab w:val="left" w:pos="6521"/>
        </w:tabs>
      </w:pPr>
      <w:r>
        <w:rPr>
          <w:lang w:val="en-US" w:eastAsia="zh-CN"/>
        </w:rPr>
        <w:pict>
          <v:shape id="DtsShapeName" o:spid="_x0000_s103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C47F41">
        <w:rPr>
          <w:rFonts w:ascii="Arial" w:eastAsia="宋体" w:hAnsi="Arial"/>
          <w:sz w:val="24"/>
          <w:lang w:eastAsia="zh-CN"/>
        </w:rPr>
        <w:t>2</w:t>
      </w:r>
      <w:bookmarkStart w:id="1" w:name="_GoBack"/>
      <w:bookmarkEnd w:id="1"/>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20677">
        <w:rPr>
          <w:rFonts w:ascii="Arial" w:eastAsiaTheme="minorEastAsia" w:hAnsi="Arial" w:hint="eastAsia"/>
          <w:sz w:val="24"/>
          <w:lang w:eastAsia="zh-CN"/>
        </w:rPr>
        <w:t>Remaining issues of</w:t>
      </w:r>
      <w:r w:rsidR="00AF5197" w:rsidRPr="00AF5197">
        <w:rPr>
          <w:rFonts w:ascii="Arial" w:hAnsi="Arial"/>
          <w:sz w:val="24"/>
        </w:rPr>
        <w:t xml:space="preserve"> </w:t>
      </w:r>
      <w:r w:rsidR="00E51707" w:rsidRPr="00E51707">
        <w:rPr>
          <w:rFonts w:ascii="Arial" w:hAnsi="Arial"/>
          <w:sz w:val="24"/>
        </w:rPr>
        <w:t>temporary CQI reporting</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6100F7">
        <w:t xml:space="preserve">enhancing the existing </w:t>
      </w:r>
      <w:proofErr w:type="spellStart"/>
      <w:r w:rsidR="006100F7">
        <w:t>SCell</w:t>
      </w:r>
      <w:proofErr w:type="spellEnd"/>
      <w:r w:rsidR="006100F7">
        <w:t xml:space="preserve"> activation</w:t>
      </w:r>
      <w:r w:rsidR="004C747E">
        <w:rPr>
          <w:lang w:val="en-US"/>
        </w:rPr>
        <w:t xml:space="preserve"> </w:t>
      </w:r>
      <w:r w:rsidRPr="00936C1E">
        <w:rPr>
          <w:lang w:val="en-US"/>
        </w:rPr>
        <w:t>were reached</w:t>
      </w:r>
      <w:r w:rsidR="00426142">
        <w:rPr>
          <w:lang w:val="en-US"/>
        </w:rPr>
        <w:t xml:space="preserve"> [1]</w:t>
      </w:r>
      <w:r w:rsidRPr="00936C1E">
        <w:rPr>
          <w:lang w:val="en-US"/>
        </w:rPr>
        <w:t xml:space="preserve">. </w:t>
      </w:r>
    </w:p>
    <w:p w:rsidR="006100F7" w:rsidRDefault="006100F7" w:rsidP="006100F7">
      <w:pPr>
        <w:pStyle w:val="Doc-text2"/>
        <w:pBdr>
          <w:top w:val="single" w:sz="4" w:space="1" w:color="auto"/>
          <w:left w:val="single" w:sz="4" w:space="4" w:color="auto"/>
          <w:bottom w:val="single" w:sz="4" w:space="1" w:color="auto"/>
          <w:right w:val="single" w:sz="4" w:space="4" w:color="auto"/>
        </w:pBdr>
      </w:pPr>
      <w:r>
        <w:t>Agreements:</w:t>
      </w:r>
    </w:p>
    <w:p w:rsidR="006100F7" w:rsidRPr="0010229F" w:rsidRDefault="006100F7" w:rsidP="006100F7">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proofErr w:type="spellStart"/>
      <w:r w:rsidRPr="0010229F">
        <w:rPr>
          <w:lang w:val="en-US"/>
        </w:rPr>
        <w:t>SCell</w:t>
      </w:r>
      <w:proofErr w:type="spellEnd"/>
      <w:r w:rsidRPr="0010229F">
        <w:rPr>
          <w:lang w:val="en-US"/>
        </w:rPr>
        <w:t xml:space="preserve"> activation</w:t>
      </w:r>
      <w:r w:rsidRPr="0010229F">
        <w:rPr>
          <w:rFonts w:hint="eastAsia"/>
          <w:lang w:val="en-US"/>
        </w:rPr>
        <w:t xml:space="preserve"> command.</w:t>
      </w:r>
      <w:r>
        <w:rPr>
          <w:lang w:val="en-US"/>
        </w:rPr>
        <w:t xml:space="preserve"> FFS when the UE fall back to longer periodicity.</w:t>
      </w:r>
    </w:p>
    <w:p w:rsidR="005A46F4" w:rsidRPr="004C747E" w:rsidRDefault="005A46F4" w:rsidP="0041111E">
      <w:pPr>
        <w:tabs>
          <w:tab w:val="num" w:pos="2160"/>
        </w:tabs>
        <w:spacing w:after="0"/>
        <w:rPr>
          <w:rFonts w:eastAsia="宋体"/>
          <w:lang w:eastAsia="zh-CN"/>
        </w:rPr>
      </w:pPr>
    </w:p>
    <w:p w:rsidR="00FD367C" w:rsidRPr="00C26259" w:rsidRDefault="004C747E" w:rsidP="00C26259">
      <w:pPr>
        <w:jc w:val="both"/>
        <w:rPr>
          <w:rFonts w:eastAsia="宋体"/>
          <w:lang w:eastAsia="zh-CN"/>
        </w:rPr>
      </w:pPr>
      <w:r>
        <w:rPr>
          <w:rFonts w:eastAsia="宋体"/>
          <w:lang w:eastAsia="zh-CN"/>
        </w:rPr>
        <w:t xml:space="preserve">If a </w:t>
      </w:r>
      <w:r w:rsidR="00E219DC">
        <w:rPr>
          <w:rFonts w:eastAsia="宋体"/>
          <w:lang w:eastAsia="zh-CN"/>
        </w:rPr>
        <w:t xml:space="preserve">UE receives </w:t>
      </w:r>
      <w:r w:rsidR="00B35945">
        <w:rPr>
          <w:rFonts w:eastAsia="宋体"/>
          <w:lang w:eastAsia="zh-CN"/>
        </w:rPr>
        <w:t xml:space="preserve">the </w:t>
      </w:r>
      <w:proofErr w:type="spellStart"/>
      <w:r>
        <w:rPr>
          <w:rFonts w:eastAsia="宋体"/>
          <w:lang w:eastAsia="zh-CN"/>
        </w:rPr>
        <w:t>S</w:t>
      </w:r>
      <w:r w:rsidR="00646719">
        <w:rPr>
          <w:rFonts w:eastAsia="宋体"/>
          <w:lang w:eastAsia="zh-CN"/>
        </w:rPr>
        <w:t>C</w:t>
      </w:r>
      <w:r>
        <w:rPr>
          <w:rFonts w:eastAsia="宋体"/>
          <w:lang w:eastAsia="zh-CN"/>
        </w:rPr>
        <w:t>ell</w:t>
      </w:r>
      <w:proofErr w:type="spellEnd"/>
      <w:r w:rsidR="00B35945">
        <w:rPr>
          <w:rFonts w:eastAsia="宋体"/>
          <w:lang w:eastAsia="zh-CN"/>
        </w:rPr>
        <w:t xml:space="preserve"> activation command it can enable a short period of CQI reporting configuration, which can shorten the scheduling delay, but when the UE falls back to normal periodicity is still a FFS.</w:t>
      </w:r>
      <w:r>
        <w:rPr>
          <w:rFonts w:eastAsia="宋体"/>
          <w:lang w:eastAsia="zh-CN"/>
        </w:rPr>
        <w:t xml:space="preserve">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sidR="002C13D5">
        <w:rPr>
          <w:rFonts w:eastAsia="宋体"/>
          <w:lang w:eastAsia="zh-CN"/>
        </w:rPr>
        <w:t xml:space="preserve">several candidate solutions are proposed, and </w:t>
      </w:r>
      <w:r w:rsidR="00315436">
        <w:rPr>
          <w:rFonts w:eastAsia="宋体" w:hint="eastAsia"/>
          <w:lang w:eastAsia="zh-CN"/>
        </w:rPr>
        <w:t xml:space="preserve">the </w:t>
      </w:r>
      <w:r w:rsidR="004C7E12">
        <w:rPr>
          <w:rFonts w:eastAsia="宋体" w:hint="eastAsia"/>
          <w:lang w:eastAsia="zh-CN"/>
        </w:rPr>
        <w:t xml:space="preserve">analysis </w:t>
      </w:r>
      <w:r w:rsidR="004C7E12">
        <w:rPr>
          <w:rFonts w:eastAsia="宋体"/>
          <w:lang w:eastAsia="zh-CN"/>
        </w:rPr>
        <w:t>and</w:t>
      </w:r>
      <w:r w:rsidR="004C7E12">
        <w:rPr>
          <w:rFonts w:eastAsia="宋体" w:hint="eastAsia"/>
          <w:lang w:eastAsia="zh-CN"/>
        </w:rPr>
        <w:t xml:space="preserve"> comparison</w:t>
      </w:r>
      <w:r w:rsidR="00315436">
        <w:rPr>
          <w:rFonts w:eastAsia="宋体" w:hint="eastAsia"/>
          <w:lang w:eastAsia="zh-CN"/>
        </w:rPr>
        <w:t xml:space="preserve"> of </w:t>
      </w:r>
      <w:r w:rsidR="00BD3C05">
        <w:rPr>
          <w:rFonts w:eastAsia="宋体"/>
          <w:lang w:eastAsia="zh-CN"/>
        </w:rPr>
        <w:t xml:space="preserve">the </w:t>
      </w:r>
      <w:r w:rsidR="004C7E12">
        <w:rPr>
          <w:rFonts w:eastAsia="宋体" w:hint="eastAsia"/>
          <w:lang w:eastAsia="zh-CN"/>
        </w:rPr>
        <w:t xml:space="preserve">alternatives of </w:t>
      </w:r>
      <w:r w:rsidR="002C13D5">
        <w:rPr>
          <w:rFonts w:eastAsia="宋体"/>
          <w:lang w:eastAsia="zh-CN"/>
        </w:rPr>
        <w:t>timing</w:t>
      </w:r>
      <w:r w:rsidR="00315436">
        <w:rPr>
          <w:rFonts w:eastAsia="宋体" w:hint="eastAsia"/>
          <w:lang w:eastAsia="zh-CN"/>
        </w:rPr>
        <w:t xml:space="preserve"> </w:t>
      </w:r>
      <w:r w:rsidR="002C13D5">
        <w:rPr>
          <w:rFonts w:eastAsia="宋体"/>
          <w:lang w:eastAsia="zh-CN"/>
        </w:rPr>
        <w:t>are also</w:t>
      </w:r>
      <w:r w:rsidR="00315436">
        <w:rPr>
          <w:rFonts w:eastAsia="宋体" w:hint="eastAsia"/>
          <w:lang w:eastAsia="zh-CN"/>
        </w:rPr>
        <w:t xml:space="preserve"> </w:t>
      </w:r>
      <w:r w:rsidR="00315436">
        <w:rPr>
          <w:rFonts w:eastAsia="宋体"/>
          <w:lang w:eastAsia="zh-CN"/>
        </w:rPr>
        <w:t>provided.</w:t>
      </w:r>
      <w:r w:rsidR="00315436">
        <w:rPr>
          <w:rFonts w:eastAsia="宋体" w:hint="eastAsia"/>
          <w:lang w:eastAsia="zh-CN"/>
        </w:rPr>
        <w:t xml:space="preserve"> </w:t>
      </w:r>
      <w:bookmarkStart w:id="4" w:name="OLE_LINK15"/>
      <w:r w:rsidR="00CF0D5C">
        <w:rPr>
          <w:rFonts w:eastAsia="宋体"/>
          <w:lang w:eastAsia="zh-CN"/>
        </w:rPr>
        <w:t>T</w:t>
      </w:r>
      <w:r w:rsidR="00CF0D5C">
        <w:rPr>
          <w:rFonts w:eastAsia="宋体" w:hint="eastAsia"/>
          <w:lang w:eastAsia="zh-CN"/>
        </w:rPr>
        <w:t>he proposal had been changed, compared to previous document.</w:t>
      </w:r>
    </w:p>
    <w:bookmarkEnd w:id="4"/>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926A41" w:rsidRDefault="00B5795A" w:rsidP="00D60C82">
      <w:pPr>
        <w:pStyle w:val="21"/>
        <w:rPr>
          <w:rFonts w:eastAsia="宋体"/>
          <w:lang w:eastAsia="zh-CN"/>
        </w:rPr>
      </w:pPr>
      <w:r>
        <w:rPr>
          <w:rFonts w:hint="eastAsia"/>
          <w:lang w:eastAsia="zh-CN"/>
        </w:rPr>
        <w:t>2.</w:t>
      </w:r>
      <w:r>
        <w:rPr>
          <w:lang w:eastAsia="zh-CN"/>
        </w:rPr>
        <w:t>1</w:t>
      </w:r>
      <w:r>
        <w:rPr>
          <w:rFonts w:hint="eastAsia"/>
          <w:lang w:eastAsia="zh-CN"/>
        </w:rPr>
        <w:tab/>
      </w:r>
      <w:r w:rsidR="00DD4623">
        <w:rPr>
          <w:lang w:eastAsia="zh-CN"/>
        </w:rPr>
        <w:t>Timing Issue</w:t>
      </w:r>
    </w:p>
    <w:p w:rsidR="00454C2D" w:rsidRDefault="00CB10D0" w:rsidP="00784EC4">
      <w:pPr>
        <w:jc w:val="both"/>
        <w:rPr>
          <w:rFonts w:eastAsia="宋体"/>
          <w:lang w:eastAsia="zh-CN"/>
        </w:rPr>
      </w:pPr>
      <w:r>
        <w:rPr>
          <w:rFonts w:eastAsia="宋体"/>
          <w:lang w:eastAsia="zh-CN"/>
        </w:rPr>
        <w:t xml:space="preserve">When UE receives the </w:t>
      </w:r>
      <w:proofErr w:type="spellStart"/>
      <w:r>
        <w:rPr>
          <w:rFonts w:eastAsia="宋体"/>
          <w:lang w:eastAsia="zh-CN"/>
        </w:rPr>
        <w:t>SCell</w:t>
      </w:r>
      <w:proofErr w:type="spellEnd"/>
      <w:r>
        <w:rPr>
          <w:rFonts w:eastAsia="宋体"/>
          <w:lang w:eastAsia="zh-CN"/>
        </w:rPr>
        <w:t xml:space="preserve"> activation command it starts to perform CQI reporting in temporary short period. </w:t>
      </w:r>
      <w:r w:rsidR="00A70D98">
        <w:rPr>
          <w:rFonts w:eastAsia="宋体"/>
          <w:lang w:eastAsia="zh-CN"/>
        </w:rPr>
        <w:t>It</w:t>
      </w:r>
      <w:r w:rsidR="00EB520B">
        <w:rPr>
          <w:rFonts w:eastAsia="宋体"/>
          <w:lang w:eastAsia="zh-CN"/>
        </w:rPr>
        <w:t xml:space="preserve"> can report downlink channel quality fast to enable a much quicker scheduling. After initial scheduling is completed UE can fall back to normal and longer periodicity for saving energy and system resource. Although the timing issue has been discussed in the last meeting</w:t>
      </w:r>
      <w:r w:rsidR="00A70D98">
        <w:rPr>
          <w:rFonts w:eastAsia="宋体"/>
          <w:lang w:eastAsia="zh-CN"/>
        </w:rPr>
        <w:t xml:space="preserve"> </w:t>
      </w:r>
      <w:r w:rsidR="00454C2D">
        <w:rPr>
          <w:rFonts w:eastAsia="宋体"/>
          <w:lang w:eastAsia="zh-CN"/>
        </w:rPr>
        <w:t>there is still a FFS left for further clarification.</w:t>
      </w:r>
    </w:p>
    <w:p w:rsidR="00EB3434" w:rsidRDefault="00454C2D" w:rsidP="004568B2">
      <w:pPr>
        <w:jc w:val="center"/>
      </w:pPr>
      <w:r>
        <w:object w:dxaOrig="7747" w:dyaOrig="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103.45pt" o:ole="">
            <v:imagedata r:id="rId8" o:title=""/>
          </v:shape>
          <o:OLEObject Type="Embed" ProgID="Visio.Drawing.11" ShapeID="_x0000_i1025" DrawAspect="Content" ObjectID="_1584457985" r:id="rId9"/>
        </w:object>
      </w:r>
    </w:p>
    <w:p w:rsidR="004568B2" w:rsidRDefault="00074F8B" w:rsidP="004568B2">
      <w:pPr>
        <w:jc w:val="center"/>
        <w:rPr>
          <w:b/>
        </w:rPr>
      </w:pPr>
      <w:r>
        <w:rPr>
          <w:b/>
        </w:rPr>
        <w:t xml:space="preserve">Figure </w:t>
      </w:r>
      <w:r w:rsidR="004568B2" w:rsidRPr="00BD782F">
        <w:rPr>
          <w:b/>
        </w:rPr>
        <w:t xml:space="preserve">1 </w:t>
      </w:r>
      <w:r w:rsidR="00454C2D">
        <w:rPr>
          <w:b/>
        </w:rPr>
        <w:t>illustration</w:t>
      </w:r>
      <w:r w:rsidR="002A523D">
        <w:rPr>
          <w:b/>
        </w:rPr>
        <w:t xml:space="preserve"> of </w:t>
      </w:r>
      <w:r w:rsidR="00454C2D">
        <w:rPr>
          <w:b/>
        </w:rPr>
        <w:t>falling back timing</w:t>
      </w:r>
      <w:r w:rsidR="002A523D">
        <w:rPr>
          <w:b/>
        </w:rPr>
        <w:t xml:space="preserve"> </w:t>
      </w:r>
    </w:p>
    <w:p w:rsidR="003C7CF1" w:rsidRDefault="003C7CF1" w:rsidP="00371595">
      <w:pPr>
        <w:pStyle w:val="21"/>
        <w:rPr>
          <w:rFonts w:eastAsia="宋体"/>
          <w:lang w:eastAsia="zh-CN"/>
        </w:rPr>
      </w:pPr>
      <w:r>
        <w:rPr>
          <w:rFonts w:hint="eastAsia"/>
          <w:lang w:eastAsia="zh-CN"/>
        </w:rPr>
        <w:t>2.</w:t>
      </w:r>
      <w:r>
        <w:rPr>
          <w:lang w:eastAsia="zh-CN"/>
        </w:rPr>
        <w:t>2</w:t>
      </w:r>
      <w:r>
        <w:rPr>
          <w:rFonts w:hint="eastAsia"/>
          <w:lang w:eastAsia="zh-CN"/>
        </w:rPr>
        <w:tab/>
      </w:r>
      <w:r w:rsidR="00AF3C23">
        <w:rPr>
          <w:lang w:eastAsia="zh-CN"/>
        </w:rPr>
        <w:t>Candidate Solutions</w:t>
      </w:r>
    </w:p>
    <w:p w:rsidR="003626A5" w:rsidRDefault="003626A5" w:rsidP="00CB1295">
      <w:pPr>
        <w:rPr>
          <w:rFonts w:eastAsia="宋体"/>
          <w:lang w:eastAsia="zh-CN"/>
        </w:rPr>
      </w:pPr>
      <w:r>
        <w:rPr>
          <w:rFonts w:eastAsia="宋体"/>
          <w:lang w:eastAsia="zh-CN"/>
        </w:rPr>
        <w:t>To solve the timing issue, several solutions can be considered and proposed below.</w:t>
      </w:r>
    </w:p>
    <w:p w:rsidR="007C3B5E" w:rsidRDefault="00F85926" w:rsidP="00B2796B">
      <w:pPr>
        <w:rPr>
          <w:rFonts w:eastAsia="宋体"/>
          <w:lang w:eastAsia="zh-CN"/>
        </w:rPr>
      </w:pPr>
      <w:r>
        <w:rPr>
          <w:rFonts w:eastAsia="宋体" w:hint="eastAsia"/>
          <w:b/>
          <w:lang w:eastAsia="zh-CN"/>
        </w:rPr>
        <w:t>O</w:t>
      </w:r>
      <w:r w:rsidR="00B2796B" w:rsidRPr="00F85926">
        <w:rPr>
          <w:rFonts w:eastAsia="宋体"/>
          <w:b/>
          <w:lang w:eastAsia="zh-CN"/>
        </w:rPr>
        <w:t xml:space="preserve">ption1: </w:t>
      </w:r>
      <w:r w:rsidR="00165D19">
        <w:rPr>
          <w:rFonts w:eastAsia="宋体"/>
          <w:lang w:eastAsia="zh-CN"/>
        </w:rPr>
        <w:t>temporary reporting will be disabled upon</w:t>
      </w:r>
      <w:r w:rsidR="00B2796B" w:rsidRPr="00B2796B">
        <w:rPr>
          <w:rFonts w:eastAsia="宋体"/>
          <w:lang w:eastAsia="zh-CN"/>
        </w:rPr>
        <w:t xml:space="preserve"> the first downlink scheduling</w:t>
      </w:r>
      <w:r w:rsidR="00165D19">
        <w:rPr>
          <w:rFonts w:eastAsia="宋体"/>
          <w:lang w:eastAsia="zh-CN"/>
        </w:rPr>
        <w:t>.</w:t>
      </w:r>
    </w:p>
    <w:p w:rsidR="00B2796B" w:rsidRDefault="00165D19" w:rsidP="00B2796B">
      <w:pPr>
        <w:rPr>
          <w:rFonts w:eastAsia="宋体"/>
          <w:lang w:eastAsia="zh-CN"/>
        </w:rPr>
      </w:pPr>
      <w:r>
        <w:rPr>
          <w:rFonts w:eastAsia="宋体"/>
          <w:lang w:eastAsia="zh-CN"/>
        </w:rPr>
        <w:t xml:space="preserve"> If fast channel feedback has been received by eNB it may start to schedule the UE as soon as possible, and once the first </w:t>
      </w:r>
      <w:r w:rsidR="004A4576">
        <w:rPr>
          <w:rFonts w:eastAsia="宋体"/>
          <w:lang w:eastAsia="zh-CN"/>
        </w:rPr>
        <w:t xml:space="preserve">downlink </w:t>
      </w:r>
      <w:r>
        <w:rPr>
          <w:rFonts w:eastAsia="宋体"/>
          <w:lang w:eastAsia="zh-CN"/>
        </w:rPr>
        <w:t xml:space="preserve">scheduling is completed it can fall back to longer CQI reporting configuration, especially when the radio channel doesn’t </w:t>
      </w:r>
      <w:proofErr w:type="spellStart"/>
      <w:r>
        <w:rPr>
          <w:rFonts w:eastAsia="宋体"/>
          <w:lang w:eastAsia="zh-CN"/>
        </w:rPr>
        <w:t>vary</w:t>
      </w:r>
      <w:proofErr w:type="spellEnd"/>
      <w:r>
        <w:rPr>
          <w:rFonts w:eastAsia="宋体"/>
          <w:lang w:eastAsia="zh-CN"/>
        </w:rPr>
        <w:t xml:space="preserve"> often.</w:t>
      </w:r>
      <w:r w:rsidR="00AF525D">
        <w:rPr>
          <w:rFonts w:eastAsia="宋体" w:hint="eastAsia"/>
          <w:lang w:eastAsia="zh-CN"/>
        </w:rPr>
        <w:t xml:space="preserve"> </w:t>
      </w:r>
      <w:r w:rsidR="00AF525D">
        <w:rPr>
          <w:rFonts w:eastAsia="宋体"/>
          <w:lang w:eastAsia="zh-CN"/>
        </w:rPr>
        <w:t>H</w:t>
      </w:r>
      <w:r w:rsidR="00AF525D">
        <w:rPr>
          <w:rFonts w:eastAsia="宋体" w:hint="eastAsia"/>
          <w:lang w:eastAsia="zh-CN"/>
        </w:rPr>
        <w:t>owever, it may introduce complexity of the software implementation.</w:t>
      </w:r>
    </w:p>
    <w:p w:rsidR="004A4576" w:rsidRDefault="004A4576" w:rsidP="004A4576">
      <w:pPr>
        <w:jc w:val="center"/>
      </w:pPr>
      <w:r>
        <w:object w:dxaOrig="7747" w:dyaOrig="2074">
          <v:shape id="_x0000_i1026" type="#_x0000_t75" style="width:387.2pt;height:103.45pt" o:ole="">
            <v:imagedata r:id="rId10" o:title=""/>
          </v:shape>
          <o:OLEObject Type="Embed" ProgID="Visio.Drawing.11" ShapeID="_x0000_i1026" DrawAspect="Content" ObjectID="_1584457986" r:id="rId11"/>
        </w:object>
      </w:r>
    </w:p>
    <w:p w:rsidR="004A4576" w:rsidRPr="004A4576" w:rsidRDefault="004A4576" w:rsidP="004A4576">
      <w:pPr>
        <w:jc w:val="center"/>
        <w:rPr>
          <w:rFonts w:eastAsia="宋体"/>
          <w:b/>
          <w:lang w:eastAsia="zh-CN"/>
        </w:rPr>
      </w:pPr>
      <w:r w:rsidRPr="004A4576">
        <w:rPr>
          <w:b/>
        </w:rPr>
        <w:t>Figure 1 switch point by</w:t>
      </w:r>
      <w:r w:rsidR="001A0F30">
        <w:rPr>
          <w:b/>
        </w:rPr>
        <w:t xml:space="preserve"> first</w:t>
      </w:r>
      <w:r w:rsidRPr="004A4576">
        <w:rPr>
          <w:b/>
        </w:rPr>
        <w:t xml:space="preserve"> downlink scheduling</w:t>
      </w:r>
    </w:p>
    <w:p w:rsidR="007C3B5E" w:rsidRDefault="00D310CB" w:rsidP="004A4576">
      <w:pPr>
        <w:rPr>
          <w:rFonts w:eastAsia="宋体"/>
          <w:lang w:eastAsia="zh-CN"/>
        </w:rPr>
      </w:pPr>
      <w:r w:rsidRPr="00D310CB">
        <w:rPr>
          <w:rFonts w:eastAsia="宋体"/>
          <w:b/>
          <w:lang w:eastAsia="zh-CN"/>
        </w:rPr>
        <w:t>Option2:</w:t>
      </w:r>
      <w:r w:rsidR="004A4576" w:rsidRPr="00B2796B">
        <w:rPr>
          <w:rFonts w:eastAsia="宋体"/>
          <w:lang w:eastAsia="zh-CN"/>
        </w:rPr>
        <w:t xml:space="preserve"> a timer can be set to maintain a short period of temporary CQI configuration.</w:t>
      </w:r>
      <w:r w:rsidR="004A4576">
        <w:rPr>
          <w:rFonts w:eastAsia="宋体"/>
          <w:lang w:eastAsia="zh-CN"/>
        </w:rPr>
        <w:t xml:space="preserve"> </w:t>
      </w:r>
    </w:p>
    <w:p w:rsidR="004A4576" w:rsidRPr="00B2796B" w:rsidRDefault="004A4576" w:rsidP="004A4576">
      <w:pPr>
        <w:rPr>
          <w:rFonts w:eastAsia="宋体"/>
          <w:lang w:eastAsia="zh-CN"/>
        </w:rPr>
      </w:pPr>
      <w:r>
        <w:rPr>
          <w:rFonts w:eastAsia="宋体"/>
          <w:lang w:eastAsia="zh-CN"/>
        </w:rPr>
        <w:t>When radio channel fluctuates dramaticly</w:t>
      </w:r>
      <w:r w:rsidR="007A3444">
        <w:rPr>
          <w:rFonts w:eastAsia="宋体"/>
          <w:lang w:eastAsia="zh-CN"/>
        </w:rPr>
        <w:t xml:space="preserve"> and the quantity of user data is large enough to be transmitted completely for several times, it may benefit form short period of CQI reporting. So a timer can be set in UE side to maintain the fast CQI reporting. When activation command is received the timer starts, and when the timer expires it falls back to longer period CQI reporting. Optionally, if first downlink scheduling indication is received the timer should be stopped.</w:t>
      </w:r>
    </w:p>
    <w:p w:rsidR="004A4576" w:rsidRDefault="007A3444" w:rsidP="0030080E">
      <w:pPr>
        <w:jc w:val="center"/>
      </w:pPr>
      <w:r>
        <w:object w:dxaOrig="7747" w:dyaOrig="2629">
          <v:shape id="_x0000_i1027" type="#_x0000_t75" style="width:387.2pt;height:131.2pt" o:ole="">
            <v:imagedata r:id="rId12" o:title=""/>
          </v:shape>
          <o:OLEObject Type="Embed" ProgID="Visio.Drawing.11" ShapeID="_x0000_i1027" DrawAspect="Content" ObjectID="_1584457987" r:id="rId13"/>
        </w:object>
      </w:r>
    </w:p>
    <w:p w:rsidR="0030080E" w:rsidRDefault="0030080E" w:rsidP="0030080E">
      <w:pPr>
        <w:jc w:val="center"/>
        <w:rPr>
          <w:rFonts w:eastAsia="宋体"/>
          <w:lang w:eastAsia="zh-CN"/>
        </w:rPr>
      </w:pPr>
      <w:r w:rsidRPr="004A4576">
        <w:rPr>
          <w:b/>
        </w:rPr>
        <w:t xml:space="preserve">Figure </w:t>
      </w:r>
      <w:r>
        <w:rPr>
          <w:b/>
        </w:rPr>
        <w:t>2</w:t>
      </w:r>
      <w:r w:rsidRPr="004A4576">
        <w:rPr>
          <w:b/>
        </w:rPr>
        <w:t xml:space="preserve"> switch point by </w:t>
      </w:r>
      <w:r>
        <w:rPr>
          <w:b/>
        </w:rPr>
        <w:t>timer</w:t>
      </w:r>
    </w:p>
    <w:p w:rsidR="00B2796B" w:rsidRPr="00B2796B" w:rsidRDefault="00D310CB" w:rsidP="00B2796B">
      <w:pPr>
        <w:rPr>
          <w:rFonts w:eastAsia="宋体"/>
          <w:lang w:eastAsia="zh-CN"/>
        </w:rPr>
      </w:pPr>
      <w:r w:rsidRPr="00D310CB">
        <w:rPr>
          <w:rFonts w:eastAsia="宋体"/>
          <w:b/>
          <w:lang w:eastAsia="zh-CN"/>
        </w:rPr>
        <w:t>Option3:</w:t>
      </w:r>
      <w:r w:rsidR="00B2796B">
        <w:rPr>
          <w:rFonts w:eastAsia="宋体"/>
          <w:lang w:eastAsia="zh-CN"/>
        </w:rPr>
        <w:t xml:space="preserve"> </w:t>
      </w:r>
      <w:r w:rsidR="00B2796B" w:rsidRPr="00B2796B">
        <w:rPr>
          <w:rFonts w:eastAsia="宋体"/>
          <w:lang w:eastAsia="zh-CN"/>
        </w:rPr>
        <w:t>based on an explicit indication, e.g. MAC CE</w:t>
      </w:r>
      <w:r w:rsidR="0030080E">
        <w:rPr>
          <w:rFonts w:eastAsia="宋体"/>
          <w:lang w:eastAsia="zh-CN"/>
        </w:rPr>
        <w:t>. An new signalling can be considered to indicate the switch point between short and longer period. It depends on eNB to decide when to fall back to normal periodicity considering the quantity of offload data.</w:t>
      </w:r>
    </w:p>
    <w:p w:rsidR="001303D5" w:rsidRDefault="0030080E" w:rsidP="001303D5">
      <w:pPr>
        <w:jc w:val="center"/>
      </w:pPr>
      <w:r>
        <w:object w:dxaOrig="7747" w:dyaOrig="2074">
          <v:shape id="_x0000_i1028" type="#_x0000_t75" style="width:387.2pt;height:103.45pt" o:ole="">
            <v:imagedata r:id="rId14" o:title=""/>
          </v:shape>
          <o:OLEObject Type="Embed" ProgID="Visio.Drawing.11" ShapeID="_x0000_i1028" DrawAspect="Content" ObjectID="_1584457988" r:id="rId15"/>
        </w:object>
      </w:r>
    </w:p>
    <w:p w:rsidR="007C5927" w:rsidRDefault="007C5927" w:rsidP="007C5927">
      <w:pPr>
        <w:jc w:val="center"/>
        <w:rPr>
          <w:rFonts w:eastAsia="宋体"/>
          <w:b/>
          <w:lang w:eastAsia="zh-CN"/>
        </w:rPr>
      </w:pPr>
      <w:r w:rsidRPr="00357F8B">
        <w:rPr>
          <w:b/>
        </w:rPr>
        <w:t>Figure 3</w:t>
      </w:r>
      <w:r>
        <w:t xml:space="preserve"> </w:t>
      </w:r>
      <w:r w:rsidR="0030080E" w:rsidRPr="004A4576">
        <w:rPr>
          <w:b/>
        </w:rPr>
        <w:t xml:space="preserve">switch point by </w:t>
      </w:r>
      <w:r w:rsidR="0030080E">
        <w:rPr>
          <w:b/>
        </w:rPr>
        <w:t>dedicated signalling</w:t>
      </w:r>
    </w:p>
    <w:p w:rsidR="00715BFD" w:rsidRDefault="001C401C" w:rsidP="00715BFD">
      <w:pPr>
        <w:jc w:val="both"/>
        <w:rPr>
          <w:rFonts w:eastAsia="宋体"/>
          <w:lang w:eastAsia="zh-CN"/>
        </w:rPr>
      </w:pPr>
      <w:r>
        <w:rPr>
          <w:rFonts w:eastAsia="宋体"/>
          <w:lang w:eastAsia="zh-CN"/>
        </w:rPr>
        <w:t>B</w:t>
      </w:r>
      <w:r w:rsidR="00715BFD">
        <w:rPr>
          <w:rFonts w:eastAsia="宋体"/>
          <w:lang w:eastAsia="zh-CN"/>
        </w:rPr>
        <w:t>oth the advantages and disadvantages</w:t>
      </w:r>
      <w:r>
        <w:rPr>
          <w:rFonts w:eastAsia="宋体"/>
          <w:lang w:eastAsia="zh-CN"/>
        </w:rPr>
        <w:t xml:space="preserve"> of the options above</w:t>
      </w:r>
      <w:r w:rsidR="00715BFD">
        <w:rPr>
          <w:rFonts w:eastAsia="宋体"/>
          <w:lang w:eastAsia="zh-CN"/>
        </w:rPr>
        <w:t xml:space="preserve"> are list</w:t>
      </w:r>
      <w:r>
        <w:rPr>
          <w:rFonts w:eastAsia="宋体"/>
          <w:lang w:eastAsia="zh-CN"/>
        </w:rPr>
        <w:t>ed</w:t>
      </w:r>
      <w:r w:rsidR="00715BFD">
        <w:rPr>
          <w:rFonts w:eastAsia="宋体"/>
          <w:lang w:eastAsia="zh-CN"/>
        </w:rPr>
        <w:t xml:space="preserve"> in </w:t>
      </w:r>
      <w:r w:rsidR="00715BFD" w:rsidRPr="00312214">
        <w:rPr>
          <w:rFonts w:eastAsia="宋体"/>
          <w:b/>
          <w:lang w:eastAsia="zh-CN"/>
        </w:rPr>
        <w:t>table 1</w:t>
      </w:r>
      <w:r w:rsidR="00715BFD">
        <w:rPr>
          <w:rFonts w:eastAsia="宋体"/>
          <w:lang w:eastAsia="zh-CN"/>
        </w:rPr>
        <w:t>.</w:t>
      </w:r>
      <w:r>
        <w:rPr>
          <w:rFonts w:eastAsia="宋体"/>
          <w:lang w:eastAsia="zh-CN"/>
        </w:rPr>
        <w:t xml:space="preserve"> </w:t>
      </w:r>
      <w:r w:rsidR="001B1DC7">
        <w:rPr>
          <w:rFonts w:eastAsia="宋体"/>
          <w:lang w:eastAsia="zh-CN"/>
        </w:rPr>
        <w:t>Option 2 and option 3 can</w:t>
      </w:r>
      <w:r w:rsidR="00464EE9">
        <w:rPr>
          <w:rFonts w:eastAsia="宋体" w:hint="eastAsia"/>
          <w:lang w:eastAsia="zh-CN"/>
        </w:rPr>
        <w:t xml:space="preserve"> </w:t>
      </w:r>
      <w:r w:rsidR="00464EE9">
        <w:rPr>
          <w:rFonts w:eastAsia="宋体"/>
          <w:lang w:eastAsia="zh-CN"/>
        </w:rPr>
        <w:t>achieve</w:t>
      </w:r>
      <w:r w:rsidR="00464EE9">
        <w:rPr>
          <w:rFonts w:eastAsia="宋体" w:hint="eastAsia"/>
          <w:lang w:eastAsia="zh-CN"/>
        </w:rPr>
        <w:t xml:space="preserve"> more flexibility of network via the </w:t>
      </w:r>
      <w:r w:rsidR="001B1DC7">
        <w:rPr>
          <w:rFonts w:eastAsia="宋体"/>
          <w:lang w:eastAsia="zh-CN"/>
        </w:rPr>
        <w:t xml:space="preserve">more </w:t>
      </w:r>
      <w:r w:rsidR="00464EE9">
        <w:rPr>
          <w:rFonts w:eastAsia="宋体"/>
          <w:lang w:eastAsia="zh-CN"/>
        </w:rPr>
        <w:t>flexibl</w:t>
      </w:r>
      <w:r w:rsidR="00464EE9">
        <w:rPr>
          <w:rFonts w:eastAsia="宋体" w:hint="eastAsia"/>
          <w:lang w:eastAsia="zh-CN"/>
        </w:rPr>
        <w:t>e control</w:t>
      </w:r>
      <w:r w:rsidR="00464EE9">
        <w:rPr>
          <w:rFonts w:eastAsia="宋体"/>
          <w:lang w:eastAsia="zh-CN"/>
        </w:rPr>
        <w:t xml:space="preserve"> </w:t>
      </w:r>
      <w:r w:rsidR="00464EE9">
        <w:rPr>
          <w:rFonts w:eastAsia="宋体" w:hint="eastAsia"/>
          <w:lang w:eastAsia="zh-CN"/>
        </w:rPr>
        <w:t xml:space="preserve">on the </w:t>
      </w:r>
      <w:r w:rsidR="00464EE9">
        <w:rPr>
          <w:rFonts w:eastAsia="宋体"/>
          <w:lang w:eastAsia="zh-CN"/>
        </w:rPr>
        <w:t>available</w:t>
      </w:r>
      <w:r w:rsidR="00464EE9">
        <w:rPr>
          <w:rFonts w:eastAsia="宋体" w:hint="eastAsia"/>
          <w:lang w:eastAsia="zh-CN"/>
        </w:rPr>
        <w:t xml:space="preserve"> time </w:t>
      </w:r>
      <w:r w:rsidR="001B1DC7">
        <w:rPr>
          <w:rFonts w:eastAsia="宋体"/>
          <w:lang w:eastAsia="zh-CN"/>
        </w:rPr>
        <w:t xml:space="preserve">of frequent CQI reporting, and at the same time it will consume more uplink resource or signalling overhead. For option 1 there is </w:t>
      </w:r>
      <w:r w:rsidR="00485F24">
        <w:rPr>
          <w:rFonts w:eastAsia="宋体" w:hint="eastAsia"/>
          <w:lang w:eastAsia="zh-CN"/>
        </w:rPr>
        <w:t>no</w:t>
      </w:r>
      <w:r w:rsidR="001B1DC7">
        <w:rPr>
          <w:rFonts w:eastAsia="宋体"/>
          <w:lang w:eastAsia="zh-CN"/>
        </w:rPr>
        <w:t xml:space="preserve"> signalling </w:t>
      </w:r>
      <w:r w:rsidR="00485F24">
        <w:rPr>
          <w:rFonts w:eastAsia="宋体"/>
          <w:lang w:eastAsia="zh-CN"/>
        </w:rPr>
        <w:t>overhead, with</w:t>
      </w:r>
      <w:r w:rsidR="00485F24">
        <w:rPr>
          <w:rFonts w:eastAsia="宋体" w:hint="eastAsia"/>
          <w:lang w:eastAsia="zh-CN"/>
        </w:rPr>
        <w:t>o</w:t>
      </w:r>
      <w:r w:rsidR="00312873">
        <w:rPr>
          <w:rFonts w:eastAsia="宋体" w:hint="eastAsia"/>
          <w:lang w:eastAsia="zh-CN"/>
        </w:rPr>
        <w:t>ut</w:t>
      </w:r>
      <w:r w:rsidR="00485F24">
        <w:rPr>
          <w:rFonts w:eastAsia="宋体"/>
          <w:lang w:eastAsia="zh-CN"/>
        </w:rPr>
        <w:t xml:space="preserve"> resource waste</w:t>
      </w:r>
      <w:r w:rsidR="00485F24">
        <w:rPr>
          <w:rFonts w:eastAsia="宋体" w:hint="eastAsia"/>
          <w:lang w:eastAsia="zh-CN"/>
        </w:rPr>
        <w:t>,</w:t>
      </w:r>
      <w:r w:rsidR="001B1DC7">
        <w:rPr>
          <w:rFonts w:eastAsia="宋体"/>
          <w:lang w:eastAsia="zh-CN"/>
        </w:rPr>
        <w:t xml:space="preserve"> and the fast CQI reporting gain can only be derived for the first downlink scheduling</w:t>
      </w:r>
      <w:r>
        <w:rPr>
          <w:rFonts w:eastAsia="宋体"/>
          <w:lang w:eastAsia="zh-CN"/>
        </w:rPr>
        <w:t>.</w:t>
      </w:r>
    </w:p>
    <w:p w:rsidR="00715BFD" w:rsidRPr="0021589F" w:rsidRDefault="00715BFD" w:rsidP="00715BFD">
      <w:pPr>
        <w:jc w:val="center"/>
        <w:rPr>
          <w:rFonts w:eastAsia="宋体"/>
          <w:b/>
          <w:lang w:eastAsia="zh-CN"/>
        </w:rPr>
      </w:pPr>
      <w:r w:rsidRPr="0021589F">
        <w:rPr>
          <w:rFonts w:eastAsia="宋体"/>
          <w:b/>
          <w:lang w:eastAsia="zh-CN"/>
        </w:rPr>
        <w:t>Table 1 Solutions Comparison</w:t>
      </w:r>
    </w:p>
    <w:tbl>
      <w:tblPr>
        <w:tblStyle w:val="4-51"/>
        <w:tblW w:w="0" w:type="auto"/>
        <w:jc w:val="center"/>
        <w:tblLook w:val="04A0"/>
      </w:tblPr>
      <w:tblGrid>
        <w:gridCol w:w="1954"/>
        <w:gridCol w:w="3035"/>
        <w:gridCol w:w="1933"/>
        <w:gridCol w:w="2354"/>
      </w:tblGrid>
      <w:tr w:rsidR="007C3B5E" w:rsidTr="007C3B5E">
        <w:trPr>
          <w:cnfStyle w:val="100000000000"/>
          <w:jc w:val="center"/>
        </w:trPr>
        <w:tc>
          <w:tcPr>
            <w:cnfStyle w:val="001000000000"/>
            <w:tcW w:w="1954" w:type="dxa"/>
          </w:tcPr>
          <w:p w:rsidR="007C3B5E" w:rsidRPr="0061650F" w:rsidRDefault="007C3B5E" w:rsidP="00E5248E">
            <w:pPr>
              <w:jc w:val="center"/>
              <w:rPr>
                <w:rFonts w:eastAsiaTheme="minorEastAsia"/>
                <w:lang w:eastAsia="zh-CN"/>
              </w:rPr>
            </w:pPr>
            <w:r>
              <w:rPr>
                <w:rFonts w:eastAsiaTheme="minorEastAsia" w:hint="eastAsia"/>
                <w:lang w:eastAsia="zh-CN"/>
              </w:rPr>
              <w:t>O</w:t>
            </w:r>
            <w:r w:rsidR="004B4398">
              <w:rPr>
                <w:rFonts w:eastAsiaTheme="minorEastAsia"/>
                <w:lang w:eastAsia="zh-CN"/>
              </w:rPr>
              <w:t>ptions</w:t>
            </w:r>
          </w:p>
        </w:tc>
        <w:tc>
          <w:tcPr>
            <w:tcW w:w="3035" w:type="dxa"/>
          </w:tcPr>
          <w:p w:rsidR="007C3B5E" w:rsidRPr="0061650F" w:rsidRDefault="00335BE4" w:rsidP="00335BE4">
            <w:pPr>
              <w:jc w:val="center"/>
              <w:cnfStyle w:val="100000000000"/>
              <w:rPr>
                <w:rFonts w:eastAsiaTheme="minorEastAsia"/>
                <w:lang w:eastAsia="zh-CN"/>
              </w:rPr>
            </w:pPr>
            <w:r>
              <w:rPr>
                <w:rFonts w:eastAsiaTheme="minorEastAsia" w:hint="eastAsia"/>
                <w:lang w:eastAsia="zh-CN"/>
              </w:rPr>
              <w:t xml:space="preserve">UL </w:t>
            </w:r>
            <w:r w:rsidR="004B4398">
              <w:rPr>
                <w:rFonts w:eastAsiaTheme="minorEastAsia"/>
                <w:lang w:eastAsia="zh-CN"/>
              </w:rPr>
              <w:t xml:space="preserve">Resource </w:t>
            </w:r>
            <w:r>
              <w:rPr>
                <w:rFonts w:eastAsiaTheme="minorEastAsia" w:hint="eastAsia"/>
                <w:lang w:eastAsia="zh-CN"/>
              </w:rPr>
              <w:t>occupation</w:t>
            </w:r>
          </w:p>
        </w:tc>
        <w:tc>
          <w:tcPr>
            <w:tcW w:w="1933" w:type="dxa"/>
          </w:tcPr>
          <w:p w:rsidR="007C3B5E" w:rsidRPr="0061650F" w:rsidRDefault="004B4398" w:rsidP="00E5248E">
            <w:pPr>
              <w:jc w:val="center"/>
              <w:cnfStyle w:val="100000000000"/>
              <w:rPr>
                <w:rFonts w:eastAsiaTheme="minorEastAsia"/>
                <w:lang w:eastAsia="zh-CN"/>
              </w:rPr>
            </w:pPr>
            <w:r>
              <w:rPr>
                <w:rFonts w:eastAsiaTheme="minorEastAsia"/>
                <w:lang w:eastAsia="zh-CN"/>
              </w:rPr>
              <w:t>Signalling overhead</w:t>
            </w:r>
          </w:p>
        </w:tc>
        <w:tc>
          <w:tcPr>
            <w:tcW w:w="2354" w:type="dxa"/>
          </w:tcPr>
          <w:p w:rsidR="007C3B5E" w:rsidRPr="0061650F" w:rsidRDefault="007C3B5E" w:rsidP="00E5248E">
            <w:pPr>
              <w:jc w:val="center"/>
              <w:cnfStyle w:val="100000000000"/>
              <w:rPr>
                <w:rFonts w:eastAsiaTheme="minorEastAsia"/>
                <w:lang w:eastAsia="zh-CN"/>
              </w:rPr>
            </w:pPr>
            <w:r>
              <w:rPr>
                <w:rFonts w:eastAsiaTheme="minorEastAsia" w:hint="eastAsia"/>
                <w:lang w:eastAsia="zh-CN"/>
              </w:rPr>
              <w:t>Network Flexibility</w:t>
            </w:r>
          </w:p>
        </w:tc>
      </w:tr>
      <w:tr w:rsidR="007C3B5E" w:rsidTr="007C3B5E">
        <w:trPr>
          <w:cnfStyle w:val="000000100000"/>
          <w:jc w:val="center"/>
        </w:trPr>
        <w:tc>
          <w:tcPr>
            <w:cnfStyle w:val="001000000000"/>
            <w:tcW w:w="1954" w:type="dxa"/>
          </w:tcPr>
          <w:p w:rsidR="00D310CB" w:rsidRDefault="007C3B5E" w:rsidP="00D310CB">
            <w:pPr>
              <w:rPr>
                <w:rFonts w:eastAsiaTheme="minorEastAsia"/>
                <w:b w:val="0"/>
                <w:bCs w:val="0"/>
                <w:lang w:eastAsia="zh-CN"/>
              </w:rPr>
            </w:pPr>
            <w:r>
              <w:rPr>
                <w:rFonts w:eastAsia="宋体"/>
                <w:lang w:eastAsia="zh-CN"/>
              </w:rPr>
              <w:t xml:space="preserve">Option 1: </w:t>
            </w:r>
            <w:r w:rsidRPr="0030080E">
              <w:rPr>
                <w:rFonts w:eastAsia="宋体"/>
                <w:lang w:eastAsia="zh-CN"/>
              </w:rPr>
              <w:t xml:space="preserve">switch point by </w:t>
            </w:r>
            <w:r>
              <w:rPr>
                <w:rFonts w:eastAsia="宋体"/>
                <w:lang w:eastAsia="zh-CN"/>
              </w:rPr>
              <w:t xml:space="preserve">first </w:t>
            </w:r>
            <w:r w:rsidRPr="0030080E">
              <w:rPr>
                <w:rFonts w:eastAsia="宋体"/>
                <w:lang w:eastAsia="zh-CN"/>
              </w:rPr>
              <w:t>downlink scheduling</w:t>
            </w:r>
            <w:r>
              <w:rPr>
                <w:rFonts w:eastAsia="宋体"/>
                <w:lang w:eastAsia="zh-CN"/>
              </w:rPr>
              <w:t>.</w:t>
            </w:r>
          </w:p>
        </w:tc>
        <w:tc>
          <w:tcPr>
            <w:tcW w:w="3035" w:type="dxa"/>
          </w:tcPr>
          <w:p w:rsidR="007C3B5E" w:rsidRPr="0061650F" w:rsidRDefault="00335BE4" w:rsidP="00335BE4">
            <w:pPr>
              <w:jc w:val="center"/>
              <w:cnfStyle w:val="000000100000"/>
              <w:rPr>
                <w:rFonts w:eastAsiaTheme="minorEastAsia"/>
                <w:lang w:eastAsia="zh-CN"/>
              </w:rPr>
            </w:pPr>
            <w:r>
              <w:rPr>
                <w:rFonts w:eastAsiaTheme="minorEastAsia" w:hint="eastAsia"/>
                <w:lang w:eastAsia="zh-CN"/>
              </w:rPr>
              <w:t>Little</w:t>
            </w:r>
          </w:p>
        </w:tc>
        <w:tc>
          <w:tcPr>
            <w:tcW w:w="1933" w:type="dxa"/>
          </w:tcPr>
          <w:p w:rsidR="007C3B5E" w:rsidRPr="0061650F" w:rsidRDefault="007C3B5E" w:rsidP="00E5248E">
            <w:pPr>
              <w:jc w:val="center"/>
              <w:cnfStyle w:val="00000010000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rsidR="007C3B5E" w:rsidRPr="0061650F" w:rsidDel="006E5026" w:rsidRDefault="007C3B5E" w:rsidP="00E5248E">
            <w:pPr>
              <w:jc w:val="center"/>
              <w:cnfStyle w:val="000000100000"/>
              <w:rPr>
                <w:rFonts w:eastAsiaTheme="minorEastAsia"/>
                <w:lang w:eastAsia="zh-CN"/>
              </w:rPr>
            </w:pPr>
            <w:r>
              <w:rPr>
                <w:rFonts w:eastAsiaTheme="minorEastAsia" w:hint="eastAsia"/>
                <w:lang w:eastAsia="zh-CN"/>
              </w:rPr>
              <w:t>Low</w:t>
            </w:r>
            <w:r w:rsidR="00AF525D">
              <w:rPr>
                <w:rFonts w:eastAsiaTheme="minorEastAsia" w:hint="eastAsia"/>
                <w:lang w:eastAsia="zh-CN"/>
              </w:rPr>
              <w:t xml:space="preserve">, and with </w:t>
            </w:r>
            <w:r w:rsidR="00AF525D">
              <w:rPr>
                <w:rFonts w:eastAsiaTheme="minorEastAsia"/>
                <w:lang w:eastAsia="zh-CN"/>
              </w:rPr>
              <w:t>introducing</w:t>
            </w:r>
            <w:r w:rsidR="00AF525D">
              <w:rPr>
                <w:rFonts w:eastAsiaTheme="minorEastAsia" w:hint="eastAsia"/>
                <w:lang w:eastAsia="zh-CN"/>
              </w:rPr>
              <w:t xml:space="preserve"> </w:t>
            </w:r>
            <w:r w:rsidR="00AF525D">
              <w:rPr>
                <w:rFonts w:eastAsia="宋体" w:hint="eastAsia"/>
                <w:lang w:eastAsia="zh-CN"/>
              </w:rPr>
              <w:t>complexity of the software implementation</w:t>
            </w:r>
          </w:p>
        </w:tc>
      </w:tr>
      <w:tr w:rsidR="007C3B5E" w:rsidTr="007C3B5E">
        <w:trPr>
          <w:jc w:val="center"/>
        </w:trPr>
        <w:tc>
          <w:tcPr>
            <w:cnfStyle w:val="001000000000"/>
            <w:tcW w:w="1954" w:type="dxa"/>
          </w:tcPr>
          <w:p w:rsidR="00D310CB" w:rsidRDefault="007C3B5E" w:rsidP="00D310CB">
            <w:pPr>
              <w:rPr>
                <w:rFonts w:eastAsiaTheme="minorEastAsia"/>
                <w:b w:val="0"/>
                <w:bCs w:val="0"/>
                <w:lang w:eastAsia="zh-CN"/>
              </w:rPr>
            </w:pPr>
            <w:r w:rsidRPr="00CB537F">
              <w:rPr>
                <w:rFonts w:eastAsia="宋体"/>
                <w:lang w:eastAsia="zh-CN"/>
              </w:rPr>
              <w:lastRenderedPageBreak/>
              <w:t>Option</w:t>
            </w:r>
            <w:r>
              <w:rPr>
                <w:rFonts w:eastAsia="宋体"/>
                <w:lang w:eastAsia="zh-CN"/>
              </w:rPr>
              <w:t xml:space="preserve"> </w:t>
            </w:r>
            <w:r w:rsidRPr="00CB537F">
              <w:rPr>
                <w:rFonts w:eastAsia="宋体"/>
                <w:lang w:eastAsia="zh-CN"/>
              </w:rPr>
              <w:t>2:</w:t>
            </w:r>
            <w:r>
              <w:rPr>
                <w:rFonts w:eastAsia="宋体"/>
                <w:lang w:eastAsia="zh-CN"/>
              </w:rPr>
              <w:t xml:space="preserve"> </w:t>
            </w:r>
            <w:r w:rsidRPr="004971A7">
              <w:rPr>
                <w:rFonts w:eastAsia="宋体"/>
                <w:lang w:eastAsia="zh-CN"/>
              </w:rPr>
              <w:t>switch point by timer</w:t>
            </w:r>
          </w:p>
        </w:tc>
        <w:tc>
          <w:tcPr>
            <w:tcW w:w="3035" w:type="dxa"/>
          </w:tcPr>
          <w:p w:rsidR="007C3B5E" w:rsidRPr="0061650F" w:rsidRDefault="00335BE4" w:rsidP="00335BE4">
            <w:pPr>
              <w:framePr w:wrap="notBeside" w:hAnchor="margin" w:yAlign="center"/>
              <w:widowControl w:val="0"/>
              <w:spacing w:line="240" w:lineRule="atLeast"/>
              <w:jc w:val="center"/>
              <w:cnfStyle w:val="000000000000"/>
              <w:rPr>
                <w:rFonts w:eastAsiaTheme="minorEastAsia"/>
                <w:lang w:eastAsia="zh-CN"/>
              </w:rPr>
            </w:pPr>
            <w:r>
              <w:rPr>
                <w:rFonts w:eastAsiaTheme="minorEastAsia" w:hint="eastAsia"/>
                <w:lang w:eastAsia="zh-CN"/>
              </w:rPr>
              <w:t>Flexible</w:t>
            </w:r>
          </w:p>
        </w:tc>
        <w:tc>
          <w:tcPr>
            <w:tcW w:w="1933" w:type="dxa"/>
          </w:tcPr>
          <w:p w:rsidR="007C3B5E" w:rsidRPr="0061650F" w:rsidRDefault="007C3B5E" w:rsidP="00E5248E">
            <w:pPr>
              <w:framePr w:wrap="notBeside" w:hAnchor="margin" w:yAlign="center"/>
              <w:widowControl w:val="0"/>
              <w:spacing w:line="240" w:lineRule="atLeast"/>
              <w:jc w:val="center"/>
              <w:cnfStyle w:val="000000000000"/>
              <w:rPr>
                <w:rFonts w:eastAsiaTheme="minorEastAsia"/>
                <w:lang w:eastAsia="zh-CN"/>
              </w:rPr>
            </w:pPr>
            <w:r>
              <w:rPr>
                <w:rFonts w:eastAsiaTheme="minorEastAsia" w:hint="eastAsia"/>
                <w:lang w:eastAsia="zh-CN"/>
              </w:rPr>
              <w:t>N</w:t>
            </w:r>
            <w:r w:rsidR="00D310CB" w:rsidRPr="00D310CB">
              <w:rPr>
                <w:rFonts w:eastAsiaTheme="minorEastAsia"/>
                <w:lang w:eastAsia="zh-CN"/>
              </w:rPr>
              <w:t>one</w:t>
            </w:r>
          </w:p>
        </w:tc>
        <w:tc>
          <w:tcPr>
            <w:tcW w:w="2354" w:type="dxa"/>
          </w:tcPr>
          <w:p w:rsidR="007C3B5E" w:rsidRPr="0061650F" w:rsidDel="006E5026" w:rsidRDefault="007C3B5E" w:rsidP="00E5248E">
            <w:pPr>
              <w:jc w:val="center"/>
              <w:cnfStyle w:val="000000000000"/>
              <w:rPr>
                <w:rFonts w:eastAsiaTheme="minorEastAsia"/>
                <w:lang w:eastAsia="zh-CN"/>
              </w:rPr>
            </w:pPr>
            <w:r>
              <w:rPr>
                <w:rFonts w:eastAsiaTheme="minorEastAsia" w:hint="eastAsia"/>
                <w:lang w:eastAsia="zh-CN"/>
              </w:rPr>
              <w:t>Medium</w:t>
            </w:r>
          </w:p>
        </w:tc>
      </w:tr>
      <w:tr w:rsidR="007C3B5E" w:rsidTr="007C3B5E">
        <w:trPr>
          <w:cnfStyle w:val="000000100000"/>
          <w:jc w:val="center"/>
        </w:trPr>
        <w:tc>
          <w:tcPr>
            <w:cnfStyle w:val="001000000000"/>
            <w:tcW w:w="1954" w:type="dxa"/>
          </w:tcPr>
          <w:p w:rsidR="00D310CB" w:rsidRDefault="007C3B5E" w:rsidP="00D310CB">
            <w:pPr>
              <w:rPr>
                <w:rFonts w:eastAsiaTheme="minorEastAsia"/>
                <w:b w:val="0"/>
                <w:bCs w:val="0"/>
                <w:lang w:eastAsia="zh-CN"/>
              </w:rPr>
            </w:pPr>
            <w:r>
              <w:rPr>
                <w:rFonts w:eastAsia="宋体"/>
                <w:lang w:eastAsia="zh-CN"/>
              </w:rPr>
              <w:t xml:space="preserve">Option 3: </w:t>
            </w:r>
            <w:r w:rsidRPr="004971A7">
              <w:rPr>
                <w:rFonts w:eastAsia="宋体"/>
                <w:lang w:eastAsia="zh-CN"/>
              </w:rPr>
              <w:t>switch point by dedicated signalling</w:t>
            </w:r>
          </w:p>
        </w:tc>
        <w:tc>
          <w:tcPr>
            <w:tcW w:w="3035" w:type="dxa"/>
          </w:tcPr>
          <w:p w:rsidR="007C3B5E" w:rsidRPr="0061650F" w:rsidRDefault="00335BE4" w:rsidP="00335BE4">
            <w:pPr>
              <w:jc w:val="center"/>
              <w:cnfStyle w:val="000000100000"/>
              <w:rPr>
                <w:rFonts w:eastAsiaTheme="minorEastAsia"/>
                <w:lang w:eastAsia="zh-CN"/>
              </w:rPr>
            </w:pPr>
            <w:r>
              <w:rPr>
                <w:rFonts w:eastAsiaTheme="minorEastAsia" w:hint="eastAsia"/>
                <w:lang w:eastAsia="zh-CN"/>
              </w:rPr>
              <w:t xml:space="preserve">Flexible </w:t>
            </w:r>
          </w:p>
        </w:tc>
        <w:tc>
          <w:tcPr>
            <w:tcW w:w="1933" w:type="dxa"/>
          </w:tcPr>
          <w:p w:rsidR="007C3B5E" w:rsidRPr="0061650F" w:rsidRDefault="007C3B5E" w:rsidP="00E5248E">
            <w:pPr>
              <w:jc w:val="center"/>
              <w:cnfStyle w:val="000000100000"/>
              <w:rPr>
                <w:rFonts w:eastAsiaTheme="minorEastAsia"/>
                <w:lang w:eastAsia="zh-CN"/>
              </w:rPr>
            </w:pPr>
            <w:r>
              <w:rPr>
                <w:rFonts w:eastAsiaTheme="minorEastAsia" w:hint="eastAsia"/>
                <w:lang w:eastAsia="zh-CN"/>
              </w:rPr>
              <w:t>M</w:t>
            </w:r>
            <w:r w:rsidR="00D310CB" w:rsidRPr="00D310CB">
              <w:rPr>
                <w:rFonts w:eastAsiaTheme="minorEastAsia"/>
                <w:lang w:eastAsia="zh-CN"/>
              </w:rPr>
              <w:t>edium</w:t>
            </w:r>
          </w:p>
        </w:tc>
        <w:tc>
          <w:tcPr>
            <w:tcW w:w="2354" w:type="dxa"/>
          </w:tcPr>
          <w:p w:rsidR="007C3B5E" w:rsidRPr="0061650F" w:rsidDel="006E5026" w:rsidRDefault="007C3B5E" w:rsidP="00E5248E">
            <w:pPr>
              <w:jc w:val="center"/>
              <w:cnfStyle w:val="000000100000"/>
              <w:rPr>
                <w:rFonts w:eastAsiaTheme="minorEastAsia"/>
                <w:lang w:eastAsia="zh-CN"/>
              </w:rPr>
            </w:pPr>
            <w:r>
              <w:rPr>
                <w:rFonts w:eastAsiaTheme="minorEastAsia" w:hint="eastAsia"/>
                <w:lang w:eastAsia="zh-CN"/>
              </w:rPr>
              <w:t>High</w:t>
            </w:r>
          </w:p>
        </w:tc>
      </w:tr>
    </w:tbl>
    <w:p w:rsidR="00973B53" w:rsidRPr="00973B53" w:rsidRDefault="00973B53" w:rsidP="00E5248E">
      <w:pPr>
        <w:jc w:val="center"/>
        <w:rPr>
          <w:rFonts w:eastAsiaTheme="minorEastAsia"/>
          <w:b/>
          <w:lang w:eastAsia="zh-CN"/>
        </w:rPr>
      </w:pPr>
    </w:p>
    <w:p w:rsidR="001C53FA" w:rsidRPr="00CF0D5C" w:rsidRDefault="00CF0D5C" w:rsidP="001C401C">
      <w:pPr>
        <w:rPr>
          <w:rFonts w:eastAsiaTheme="minorEastAsia"/>
          <w:lang w:eastAsia="zh-CN"/>
        </w:rPr>
      </w:pPr>
      <w:r w:rsidRPr="00CF0D5C">
        <w:rPr>
          <w:rFonts w:eastAsiaTheme="minorEastAsia" w:hint="eastAsia"/>
          <w:lang w:eastAsia="zh-CN"/>
        </w:rPr>
        <w:t>Hence</w:t>
      </w:r>
      <w:r w:rsidR="001C53FA" w:rsidRPr="00CF0D5C">
        <w:rPr>
          <w:rFonts w:eastAsiaTheme="minorEastAsia" w:hint="eastAsia"/>
          <w:lang w:eastAsia="zh-CN"/>
        </w:rPr>
        <w:t>, we propose:</w:t>
      </w:r>
    </w:p>
    <w:p w:rsidR="005508AB" w:rsidRPr="005508AB" w:rsidRDefault="00CF0D5C" w:rsidP="001C401C">
      <w:pPr>
        <w:rPr>
          <w:rFonts w:eastAsia="宋体"/>
          <w:b/>
          <w:lang w:eastAsia="zh-CN"/>
        </w:rPr>
      </w:pPr>
      <w:r>
        <w:rPr>
          <w:rFonts w:eastAsiaTheme="minorEastAsia"/>
          <w:b/>
          <w:lang w:eastAsia="zh-CN"/>
        </w:rPr>
        <w:t>Proposal:</w:t>
      </w:r>
      <w:r w:rsidR="00AF525D">
        <w:rPr>
          <w:rFonts w:eastAsiaTheme="minorEastAsia"/>
          <w:b/>
          <w:lang w:eastAsia="zh-CN"/>
        </w:rPr>
        <w:t xml:space="preserve"> </w:t>
      </w:r>
      <w:r w:rsidR="00561657">
        <w:rPr>
          <w:rFonts w:eastAsiaTheme="minorEastAsia"/>
          <w:b/>
          <w:lang w:eastAsia="zh-CN"/>
        </w:rPr>
        <w:t>a timer can be set to maintain</w:t>
      </w:r>
      <w:r w:rsidR="00764694" w:rsidRPr="00764694">
        <w:rPr>
          <w:rFonts w:eastAsiaTheme="minorEastAsia" w:hint="eastAsia"/>
          <w:b/>
          <w:lang w:eastAsia="zh-CN"/>
        </w:rPr>
        <w:t xml:space="preserve"> </w:t>
      </w:r>
      <w:r w:rsidR="00561657">
        <w:rPr>
          <w:rFonts w:eastAsiaTheme="minorEastAsia"/>
          <w:b/>
          <w:lang w:eastAsia="zh-CN"/>
        </w:rPr>
        <w:t>the short period of CQI reporting as a complement.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B05CA1">
        <w:rPr>
          <w:rFonts w:eastAsia="宋体"/>
          <w:lang w:eastAsia="zh-CN"/>
        </w:rPr>
        <w:t xml:space="preserve">provide </w:t>
      </w:r>
      <w:r w:rsidR="00426142">
        <w:rPr>
          <w:rFonts w:eastAsia="宋体"/>
          <w:lang w:eastAsia="zh-CN"/>
        </w:rPr>
        <w:t>several</w:t>
      </w:r>
      <w:r w:rsidR="00B05CA1">
        <w:rPr>
          <w:rFonts w:eastAsia="宋体"/>
          <w:lang w:eastAsia="zh-CN"/>
        </w:rPr>
        <w:t xml:space="preserve"> solutions </w:t>
      </w:r>
      <w:r w:rsidR="00426142">
        <w:rPr>
          <w:rFonts w:eastAsia="宋体"/>
          <w:lang w:eastAsia="zh-CN"/>
        </w:rPr>
        <w:t>to solve the timing issue</w:t>
      </w:r>
      <w:r w:rsidR="00561657">
        <w:rPr>
          <w:rFonts w:eastAsia="宋体"/>
          <w:lang w:eastAsia="zh-CN"/>
        </w:rPr>
        <w:t xml:space="preserve"> of when the UE falls back to normal CQI reporing periodicity</w:t>
      </w:r>
      <w:r w:rsidR="00426142">
        <w:rPr>
          <w:rFonts w:eastAsia="宋体"/>
          <w:lang w:eastAsia="zh-CN"/>
        </w:rPr>
        <w:t>, and the comparison between them are mead for a clear understanding</w:t>
      </w:r>
      <w:r w:rsidR="00F2124A">
        <w:rPr>
          <w:rFonts w:eastAsia="宋体"/>
          <w:lang w:eastAsia="zh-CN"/>
        </w:rPr>
        <w:t>.</w:t>
      </w:r>
      <w:r w:rsidR="00426142">
        <w:rPr>
          <w:rFonts w:eastAsia="宋体"/>
          <w:lang w:eastAsia="zh-CN"/>
        </w:rPr>
        <w:t xml:space="preserve"> Based on these ananlysis, we have the following proposal:</w:t>
      </w:r>
    </w:p>
    <w:bookmarkEnd w:id="2"/>
    <w:bookmarkEnd w:id="3"/>
    <w:p w:rsidR="00426142" w:rsidRPr="00561657" w:rsidRDefault="00561657" w:rsidP="00426142">
      <w:pPr>
        <w:rPr>
          <w:rFonts w:eastAsia="宋体"/>
          <w:b/>
          <w:lang w:eastAsia="zh-CN"/>
        </w:rPr>
      </w:pPr>
      <w:r w:rsidRPr="005508AB">
        <w:rPr>
          <w:rFonts w:eastAsiaTheme="minorEastAsia" w:hint="eastAsia"/>
          <w:b/>
          <w:lang w:eastAsia="zh-CN"/>
        </w:rPr>
        <w:t>Proposal</w:t>
      </w:r>
      <w:r>
        <w:rPr>
          <w:rFonts w:eastAsiaTheme="minorEastAsia"/>
          <w:b/>
          <w:lang w:eastAsia="zh-CN"/>
        </w:rPr>
        <w:t xml:space="preserve">: a timer can be </w:t>
      </w:r>
      <w:r w:rsidR="00437B39">
        <w:rPr>
          <w:rFonts w:eastAsiaTheme="minorEastAsia" w:hint="eastAsia"/>
          <w:b/>
          <w:lang w:eastAsia="zh-CN"/>
        </w:rPr>
        <w:t xml:space="preserve">introduced </w:t>
      </w:r>
      <w:r>
        <w:rPr>
          <w:rFonts w:eastAsiaTheme="minorEastAsia"/>
          <w:b/>
          <w:lang w:eastAsia="zh-CN"/>
        </w:rPr>
        <w:t xml:space="preserve">to </w:t>
      </w:r>
      <w:r w:rsidR="00437B39">
        <w:rPr>
          <w:rFonts w:eastAsiaTheme="minorEastAsia" w:hint="eastAsia"/>
          <w:b/>
          <w:lang w:eastAsia="zh-CN"/>
        </w:rPr>
        <w:t>ensure</w:t>
      </w:r>
      <w:r w:rsidR="00437B39" w:rsidRPr="00764694">
        <w:rPr>
          <w:rFonts w:eastAsiaTheme="minorEastAsia" w:hint="eastAsia"/>
          <w:b/>
          <w:lang w:eastAsia="zh-CN"/>
        </w:rPr>
        <w:t xml:space="preserve"> </w:t>
      </w:r>
      <w:r>
        <w:rPr>
          <w:rFonts w:eastAsiaTheme="minorEastAsia"/>
          <w:b/>
          <w:lang w:eastAsia="zh-CN"/>
        </w:rPr>
        <w:t xml:space="preserve">the </w:t>
      </w:r>
      <w:r w:rsidR="00437B39">
        <w:rPr>
          <w:rFonts w:eastAsiaTheme="minorEastAsia" w:hint="eastAsia"/>
          <w:b/>
          <w:lang w:eastAsia="zh-CN"/>
        </w:rPr>
        <w:t xml:space="preserve">timely release of the </w:t>
      </w:r>
      <w:r w:rsidR="00437B39">
        <w:rPr>
          <w:rFonts w:eastAsiaTheme="minorEastAsia"/>
          <w:b/>
          <w:lang w:eastAsia="zh-CN"/>
        </w:rPr>
        <w:t xml:space="preserve">CQI reporting </w:t>
      </w:r>
      <w:r w:rsidR="00437B39">
        <w:rPr>
          <w:rFonts w:eastAsiaTheme="minorEastAsia" w:hint="eastAsia"/>
          <w:b/>
          <w:lang w:eastAsia="zh-CN"/>
        </w:rPr>
        <w:t xml:space="preserve">resource of </w:t>
      </w:r>
      <w:r>
        <w:rPr>
          <w:rFonts w:eastAsiaTheme="minorEastAsia"/>
          <w:b/>
          <w:lang w:eastAsia="zh-CN"/>
        </w:rPr>
        <w:t>short period as a complement.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Pr="003F2C93"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sectPr w:rsidR="00600A5A" w:rsidRPr="003F2C93"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B02" w:rsidRDefault="00413B02">
      <w:r>
        <w:separator/>
      </w:r>
    </w:p>
  </w:endnote>
  <w:endnote w:type="continuationSeparator" w:id="0">
    <w:p w:rsidR="00413B02" w:rsidRDefault="00413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B02" w:rsidRDefault="00413B02">
      <w:r>
        <w:separator/>
      </w:r>
    </w:p>
  </w:footnote>
  <w:footnote w:type="continuationSeparator" w:id="0">
    <w:p w:rsidR="00413B02" w:rsidRDefault="00413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1F27"/>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513"/>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3FA"/>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677"/>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A7F10"/>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873"/>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BE4"/>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B02"/>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B3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4EE9"/>
    <w:rsid w:val="00465063"/>
    <w:rsid w:val="00465149"/>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5F24"/>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398"/>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11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1E8A"/>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50F"/>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249"/>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26"/>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488"/>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B5E"/>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78"/>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AF"/>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06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25D"/>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2F53"/>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2D5"/>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41"/>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23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D5C"/>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0CB"/>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747"/>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0E71"/>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07A45"/>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C"/>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926"/>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316"/>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95B"/>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21E"/>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73513045">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88FB5-0906-449F-BACC-08721AC5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4541</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8</cp:revision>
  <cp:lastPrinted>2009-04-22T01:01:00Z</cp:lastPrinted>
  <dcterms:created xsi:type="dcterms:W3CDTF">2018-03-22T04:04:00Z</dcterms:created>
  <dcterms:modified xsi:type="dcterms:W3CDTF">2018-04-05T10:25:00Z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(3)ApjS4hkjxzFo8U/Y2oFJ/552C1WjcxH1iGcK+ihwI5uCNAl5lVCsGXbj13eFKKGTBrrBFRGz
4K0rKf0tdBuJtf7E9mIweb5Ol74x0AHam2MXJkCnR+ySd+KxkU6Nico+lT+3qMJJGOvoZS13
0gJnpYYBShWtEdqTjUT9II0w9asi/oOj/ic1mj71SScaOdV4ROHRzkBo0yQfrhI7AR15YV2s
s1Wed2tjCgpzWlfJun</vt:lpwstr>
  </property>
  <property fmtid="{D5CDD505-2E9C-101B-9397-08002B2CF9AE}" pid="31" name="_2015_ms_pID_725343_00">
    <vt:lpwstr>_2015_ms_pID_725343</vt:lpwstr>
  </property>
  <property fmtid="{D5CDD505-2E9C-101B-9397-08002B2CF9AE}" pid="32" name="_2015_ms_pID_7253431">
    <vt:lpwstr>eD5EurHAzUMqvtVeO1abusXtsNF8GyzxrFe0Bh99kqgR3SafjcCftg
MZ9m08b+rK2XpeQ3i5RQnKsag/7h147V9TEIcwLWchvdvvV8WXhweouwbZp5aR7g9HTQiQ7a
6Oy0MEzv/urX63DeV7XztGS7C3dKI/SwIZB8bQxBCaRldU2yEFEfrx+n96stdK+UzUqM0KF2
bxhBrPpeXEdXlSuMZyhLhaR9ew6Hejes5IIJ</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Vw==</vt:lpwstr>
  </property>
</Properties>
</file>